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B" w:rsidRDefault="007E21CB" w:rsidP="007E21CB">
      <w:pPr>
        <w:ind w:left="-720" w:right="-720"/>
        <w:rPr>
          <w:sz w:val="22"/>
          <w:szCs w:val="22"/>
        </w:rPr>
      </w:pPr>
      <w:bookmarkStart w:id="0" w:name="_GoBack"/>
      <w:bookmarkEnd w:id="0"/>
    </w:p>
    <w:tbl>
      <w:tblPr>
        <w:tblW w:w="148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44"/>
        <w:gridCol w:w="2592"/>
        <w:gridCol w:w="4464"/>
        <w:gridCol w:w="1872"/>
        <w:gridCol w:w="2214"/>
      </w:tblGrid>
      <w:tr w:rsidR="007E21CB" w:rsidRPr="00D85449" w:rsidTr="00712375">
        <w:trPr>
          <w:cantSplit/>
          <w:trHeight w:val="440"/>
          <w:tblHeader/>
        </w:trPr>
        <w:tc>
          <w:tcPr>
            <w:tcW w:w="3744" w:type="dxa"/>
            <w:tcBorders>
              <w:bottom w:val="nil"/>
            </w:tcBorders>
            <w:vAlign w:val="center"/>
          </w:tcPr>
          <w:p w:rsidR="007E21CB" w:rsidRPr="00D85449" w:rsidRDefault="007E21CB" w:rsidP="00712375">
            <w:pPr>
              <w:pStyle w:val="Heading2"/>
              <w:spacing w:before="240"/>
              <w:rPr>
                <w:sz w:val="20"/>
              </w:rPr>
            </w:pPr>
            <w:r w:rsidRPr="00D85449">
              <w:rPr>
                <w:sz w:val="20"/>
              </w:rPr>
              <w:br w:type="page"/>
              <w:t>Overall Objective</w:t>
            </w:r>
          </w:p>
        </w:tc>
        <w:tc>
          <w:tcPr>
            <w:tcW w:w="2592" w:type="dxa"/>
            <w:tcBorders>
              <w:bottom w:val="nil"/>
            </w:tcBorders>
            <w:vAlign w:val="center"/>
          </w:tcPr>
          <w:p w:rsidR="007E21CB" w:rsidRPr="00D85449" w:rsidRDefault="007E21CB" w:rsidP="00712375">
            <w:pPr>
              <w:pStyle w:val="Heading2"/>
              <w:spacing w:before="240"/>
              <w:rPr>
                <w:sz w:val="20"/>
              </w:rPr>
            </w:pPr>
            <w:r w:rsidRPr="00D85449">
              <w:rPr>
                <w:sz w:val="20"/>
              </w:rPr>
              <w:t>Measurement</w:t>
            </w:r>
          </w:p>
        </w:tc>
        <w:tc>
          <w:tcPr>
            <w:tcW w:w="4464" w:type="dxa"/>
            <w:tcBorders>
              <w:bottom w:val="nil"/>
            </w:tcBorders>
            <w:vAlign w:val="center"/>
          </w:tcPr>
          <w:p w:rsidR="007E21CB" w:rsidRPr="00D85449" w:rsidRDefault="007E21CB" w:rsidP="00712375">
            <w:pPr>
              <w:pStyle w:val="Heading2"/>
              <w:spacing w:before="240"/>
              <w:rPr>
                <w:sz w:val="20"/>
              </w:rPr>
            </w:pPr>
            <w:r w:rsidRPr="00D85449">
              <w:rPr>
                <w:sz w:val="20"/>
              </w:rPr>
              <w:t>Strategy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7E21CB" w:rsidRPr="00D85449" w:rsidRDefault="007E21CB" w:rsidP="00712375">
            <w:pPr>
              <w:pStyle w:val="Heading2"/>
              <w:spacing w:before="120"/>
              <w:rPr>
                <w:sz w:val="20"/>
              </w:rPr>
            </w:pPr>
            <w:r w:rsidRPr="00D85449">
              <w:rPr>
                <w:sz w:val="20"/>
              </w:rPr>
              <w:t>Who is responsible?</w:t>
            </w:r>
          </w:p>
        </w:tc>
        <w:tc>
          <w:tcPr>
            <w:tcW w:w="2214" w:type="dxa"/>
            <w:tcBorders>
              <w:bottom w:val="nil"/>
            </w:tcBorders>
            <w:vAlign w:val="center"/>
          </w:tcPr>
          <w:p w:rsidR="007E21CB" w:rsidRPr="00D85449" w:rsidRDefault="007E21CB" w:rsidP="00712375">
            <w:pPr>
              <w:pStyle w:val="Heading2"/>
              <w:spacing w:before="20" w:after="20"/>
              <w:rPr>
                <w:sz w:val="20"/>
              </w:rPr>
            </w:pPr>
            <w:r w:rsidRPr="00D85449">
              <w:rPr>
                <w:sz w:val="20"/>
              </w:rPr>
              <w:t>Who/How will this be monitored?</w:t>
            </w:r>
          </w:p>
        </w:tc>
      </w:tr>
      <w:tr w:rsidR="007E21CB" w:rsidRPr="00D85449" w:rsidTr="00712375">
        <w:trPr>
          <w:cantSplit/>
          <w:trHeight w:val="350"/>
        </w:trPr>
        <w:tc>
          <w:tcPr>
            <w:tcW w:w="14886" w:type="dxa"/>
            <w:gridSpan w:val="5"/>
            <w:tcBorders>
              <w:bottom w:val="nil"/>
            </w:tcBorders>
            <w:shd w:val="pct30" w:color="auto" w:fill="FFFFFF"/>
          </w:tcPr>
          <w:p w:rsidR="007E21CB" w:rsidRPr="00D85449" w:rsidRDefault="007E21CB" w:rsidP="00712375">
            <w:pPr>
              <w:rPr>
                <w:b/>
                <w:i/>
                <w:sz w:val="24"/>
                <w:szCs w:val="24"/>
              </w:rPr>
            </w:pPr>
            <w:r w:rsidRPr="00D85449">
              <w:rPr>
                <w:b/>
                <w:i/>
                <w:sz w:val="24"/>
                <w:szCs w:val="24"/>
              </w:rPr>
              <w:t>A.  POLICY</w:t>
            </w:r>
          </w:p>
        </w:tc>
      </w:tr>
      <w:tr w:rsidR="007E21CB" w:rsidRPr="00D85449" w:rsidTr="00712375">
        <w:trPr>
          <w:cantSplit/>
          <w:trHeight w:val="440"/>
        </w:trPr>
        <w:tc>
          <w:tcPr>
            <w:tcW w:w="3744" w:type="dxa"/>
            <w:tcBorders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3"/>
              </w:numPr>
              <w:ind w:left="252" w:hanging="270"/>
              <w:rPr>
                <w:b/>
                <w:i/>
              </w:rPr>
            </w:pPr>
            <w:r w:rsidRPr="009650D9">
              <w:t xml:space="preserve">Diverse Region 3 </w:t>
            </w:r>
            <w:r w:rsidRPr="00336CC3">
              <w:t>employees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4"/>
              </w:numPr>
              <w:ind w:left="198" w:hanging="198"/>
            </w:pPr>
            <w:r w:rsidRPr="009650D9">
              <w:t>Annual review of Hiring Recruitment and Retention Plan.</w:t>
            </w:r>
          </w:p>
          <w:p w:rsidR="007E21CB" w:rsidRPr="009650D9" w:rsidRDefault="007E21CB" w:rsidP="00712375">
            <w:pPr>
              <w:numPr>
                <w:ilvl w:val="0"/>
                <w:numId w:val="4"/>
              </w:numPr>
              <w:ind w:left="198" w:hanging="198"/>
            </w:pPr>
            <w:r w:rsidRPr="009650D9">
              <w:t xml:space="preserve">Review of Region 3 </w:t>
            </w:r>
            <w:r w:rsidRPr="00336CC3">
              <w:t xml:space="preserve">employees </w:t>
            </w:r>
            <w:r w:rsidRPr="009650D9">
              <w:t>diversity for adherence to diversity of population in 22 counties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5"/>
              </w:numPr>
              <w:ind w:left="306" w:hanging="270"/>
            </w:pPr>
            <w:r w:rsidRPr="009650D9">
              <w:t>Ensure that the Hiring, Recruitment and Retention Plan is being utilized by reviewing plan with supervisors.</w:t>
            </w:r>
          </w:p>
          <w:p w:rsidR="007E21CB" w:rsidRPr="009650D9" w:rsidRDefault="007E21CB" w:rsidP="00712375">
            <w:pPr>
              <w:numPr>
                <w:ilvl w:val="0"/>
                <w:numId w:val="5"/>
              </w:numPr>
              <w:ind w:left="306" w:hanging="270"/>
            </w:pPr>
            <w:r w:rsidRPr="009650D9">
              <w:t xml:space="preserve">Review Region 3 </w:t>
            </w:r>
            <w:r w:rsidRPr="00336CC3">
              <w:t xml:space="preserve">employees’ </w:t>
            </w:r>
            <w:r w:rsidRPr="009650D9">
              <w:t>diversity annually and strive to match staff diversity to population diversity.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336CC3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336CC3">
              <w:t>HR</w:t>
            </w:r>
          </w:p>
          <w:p w:rsidR="007E21CB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21CB" w:rsidRPr="009650D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21CB" w:rsidRPr="009650D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9650D9">
              <w:t>CQI Department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7E21CB" w:rsidRDefault="007E21CB" w:rsidP="00712375">
            <w:r w:rsidRPr="00FD466D">
              <w:t xml:space="preserve">Annual documentation by </w:t>
            </w:r>
            <w:r w:rsidRPr="00336CC3">
              <w:t>HR</w:t>
            </w:r>
          </w:p>
          <w:p w:rsidR="007E21CB" w:rsidRPr="00FD466D" w:rsidRDefault="007E21CB" w:rsidP="00712375">
            <w:pPr>
              <w:rPr>
                <w:color w:val="FF0000"/>
              </w:rPr>
            </w:pPr>
          </w:p>
          <w:p w:rsidR="007E21CB" w:rsidRPr="009650D9" w:rsidRDefault="007E21CB" w:rsidP="00712375">
            <w:r w:rsidRPr="009650D9">
              <w:t>Annual documentation by CQI Department</w:t>
            </w:r>
          </w:p>
        </w:tc>
      </w:tr>
      <w:tr w:rsidR="007E21CB" w:rsidRPr="00D85449" w:rsidTr="00712375">
        <w:trPr>
          <w:cantSplit/>
          <w:trHeight w:val="440"/>
        </w:trPr>
        <w:tc>
          <w:tcPr>
            <w:tcW w:w="3744" w:type="dxa"/>
            <w:tcBorders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3"/>
              </w:numPr>
              <w:ind w:left="252" w:hanging="270"/>
            </w:pPr>
            <w:r w:rsidRPr="009650D9">
              <w:t>Affirmative Action postcards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r w:rsidRPr="009650D9">
              <w:t>Review of applicants documentation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6"/>
              </w:numPr>
              <w:ind w:left="306" w:hanging="270"/>
            </w:pPr>
            <w:r w:rsidRPr="009650D9">
              <w:t>Develop and implement process with Leadership Team guidance.  Ensure that all departments/programs understand and are utilizing process.</w:t>
            </w:r>
          </w:p>
          <w:p w:rsidR="007E21CB" w:rsidRPr="009650D9" w:rsidRDefault="007E21CB" w:rsidP="00712375">
            <w:pPr>
              <w:numPr>
                <w:ilvl w:val="0"/>
                <w:numId w:val="6"/>
              </w:numPr>
              <w:ind w:left="306" w:hanging="270"/>
            </w:pPr>
            <w:r w:rsidRPr="009650D9">
              <w:t>Report Affirmative Action postcards information annually to LT.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r w:rsidRPr="009650D9">
              <w:t>Operations Manager</w:t>
            </w:r>
          </w:p>
          <w:p w:rsidR="007E21CB" w:rsidRPr="009650D9" w:rsidRDefault="007E21CB" w:rsidP="00712375"/>
          <w:p w:rsidR="007E21CB" w:rsidRPr="009650D9" w:rsidRDefault="007E21CB" w:rsidP="00712375"/>
          <w:p w:rsidR="007E21CB" w:rsidRPr="009650D9" w:rsidRDefault="007E21CB" w:rsidP="00712375"/>
          <w:p w:rsidR="007E21CB" w:rsidRPr="009650D9" w:rsidRDefault="007E21CB" w:rsidP="00712375">
            <w:r w:rsidRPr="009650D9">
              <w:t>Operations Manager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7E21CB" w:rsidRPr="009650D9" w:rsidRDefault="007E21CB" w:rsidP="00712375">
            <w:r w:rsidRPr="009650D9">
              <w:t>Annual documentation by Operations Manager</w:t>
            </w:r>
          </w:p>
          <w:p w:rsidR="007E21CB" w:rsidRPr="009650D9" w:rsidRDefault="007E21CB" w:rsidP="00712375"/>
          <w:p w:rsidR="007E21CB" w:rsidRPr="009650D9" w:rsidRDefault="007E21CB" w:rsidP="00712375"/>
          <w:p w:rsidR="007E21CB" w:rsidRPr="009650D9" w:rsidRDefault="007E21CB" w:rsidP="00712375">
            <w:pPr>
              <w:rPr>
                <w:strike/>
              </w:rPr>
            </w:pPr>
            <w:r w:rsidRPr="009650D9">
              <w:t>Annual documentation by Operations Manager</w:t>
            </w:r>
          </w:p>
        </w:tc>
      </w:tr>
      <w:tr w:rsidR="007E21CB" w:rsidRPr="00D85449" w:rsidTr="00712375">
        <w:trPr>
          <w:cantSplit/>
          <w:trHeight w:val="440"/>
        </w:trPr>
        <w:tc>
          <w:tcPr>
            <w:tcW w:w="3744" w:type="dxa"/>
            <w:tcBorders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3"/>
              </w:numPr>
              <w:ind w:left="252" w:hanging="270"/>
            </w:pPr>
            <w:r w:rsidRPr="009650D9">
              <w:t xml:space="preserve">Review </w:t>
            </w:r>
            <w:r w:rsidRPr="00E648A5">
              <w:t>Policy</w:t>
            </w:r>
            <w:r w:rsidRPr="009650D9">
              <w:t xml:space="preserve"> Manual for cultural competency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r w:rsidRPr="009650D9">
              <w:t>Annual review of policies to determine if culturally competent.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7"/>
              </w:numPr>
              <w:ind w:left="306" w:hanging="270"/>
            </w:pPr>
            <w:r w:rsidRPr="009650D9">
              <w:t>Revise policies as determined by in house review</w:t>
            </w:r>
          </w:p>
          <w:p w:rsidR="007E21CB" w:rsidRPr="009650D9" w:rsidRDefault="007E21CB" w:rsidP="00712375">
            <w:pPr>
              <w:numPr>
                <w:ilvl w:val="0"/>
                <w:numId w:val="7"/>
              </w:numPr>
              <w:ind w:left="306" w:hanging="270"/>
            </w:pPr>
            <w:r w:rsidRPr="009650D9">
              <w:t>New policies and revisions of existing policies are reviewed for cultural competency</w:t>
            </w:r>
          </w:p>
          <w:p w:rsidR="007E21CB" w:rsidRPr="009650D9" w:rsidRDefault="007E21CB" w:rsidP="00712375">
            <w:pPr>
              <w:numPr>
                <w:ilvl w:val="0"/>
                <w:numId w:val="7"/>
              </w:numPr>
              <w:ind w:left="306" w:hanging="270"/>
            </w:pPr>
            <w:r w:rsidRPr="009650D9">
              <w:t xml:space="preserve">Revisions shared with </w:t>
            </w:r>
            <w:r w:rsidRPr="00336CC3">
              <w:t>employees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E648A5" w:rsidRDefault="007E21CB" w:rsidP="00712375">
            <w:pPr>
              <w:rPr>
                <w:color w:val="FF0000"/>
              </w:rPr>
            </w:pPr>
            <w:r w:rsidRPr="00E648A5">
              <w:t xml:space="preserve">Program Managers, </w:t>
            </w:r>
            <w:r w:rsidRPr="00336CC3">
              <w:t>HR, and Leadership Team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7E21CB" w:rsidRPr="00F40467" w:rsidRDefault="007E21CB" w:rsidP="00712375">
            <w:pPr>
              <w:rPr>
                <w:color w:val="FF0000"/>
              </w:rPr>
            </w:pPr>
            <w:r w:rsidRPr="009650D9">
              <w:t xml:space="preserve">Annual documentation </w:t>
            </w:r>
            <w:r w:rsidRPr="00336CC3">
              <w:t>HR</w:t>
            </w:r>
          </w:p>
        </w:tc>
      </w:tr>
      <w:tr w:rsidR="007E21CB" w:rsidRPr="00D85449" w:rsidTr="00712375">
        <w:trPr>
          <w:cantSplit/>
          <w:trHeight w:val="440"/>
        </w:trPr>
        <w:tc>
          <w:tcPr>
            <w:tcW w:w="3744" w:type="dxa"/>
            <w:tcBorders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3"/>
              </w:numPr>
              <w:ind w:left="252" w:hanging="270"/>
            </w:pPr>
            <w:r w:rsidRPr="009650D9">
              <w:t xml:space="preserve">Review Region 3 Strategic Plan and CQI </w:t>
            </w:r>
            <w:r w:rsidRPr="00336CC3">
              <w:t>for cultural competency and diversity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r w:rsidRPr="009650D9">
              <w:t xml:space="preserve">Annual review of Strategic Plan and CQI </w:t>
            </w:r>
          </w:p>
        </w:tc>
        <w:tc>
          <w:tcPr>
            <w:tcW w:w="4464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9650D9" w:rsidRDefault="007E21CB" w:rsidP="00712375">
            <w:pPr>
              <w:numPr>
                <w:ilvl w:val="0"/>
                <w:numId w:val="25"/>
              </w:numPr>
              <w:ind w:left="306" w:hanging="270"/>
            </w:pPr>
            <w:r w:rsidRPr="009650D9">
              <w:t xml:space="preserve">CQI Department and the Assistance Regional Administrator will review the Region 3 Strategic Plan </w:t>
            </w:r>
            <w:r w:rsidRPr="00336CC3">
              <w:t>and CQI for cultural competency and diversity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7E21CB" w:rsidRPr="00336CC3" w:rsidRDefault="007E21CB" w:rsidP="00712375">
            <w:r w:rsidRPr="00336CC3">
              <w:t>CQI Department and Assistant Regional Administrator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7E21CB" w:rsidRPr="009650D9" w:rsidRDefault="007E21CB" w:rsidP="00712375">
            <w:r w:rsidRPr="009650D9">
              <w:t>Annual documentation by CQI Department and Assistant Regional Administrator</w:t>
            </w:r>
          </w:p>
        </w:tc>
      </w:tr>
      <w:tr w:rsidR="007E21CB" w:rsidRPr="00D85449" w:rsidTr="00712375">
        <w:trPr>
          <w:cantSplit/>
          <w:trHeight w:val="377"/>
        </w:trPr>
        <w:tc>
          <w:tcPr>
            <w:tcW w:w="14886" w:type="dxa"/>
            <w:gridSpan w:val="5"/>
            <w:shd w:val="pct30" w:color="auto" w:fill="FFFFFF"/>
          </w:tcPr>
          <w:p w:rsidR="007E21CB" w:rsidRPr="00D85449" w:rsidRDefault="007E21CB" w:rsidP="00712375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85449">
              <w:rPr>
                <w:b/>
                <w:i/>
                <w:sz w:val="24"/>
                <w:szCs w:val="24"/>
              </w:rPr>
              <w:t>B.  STRUCTURAL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8"/>
              </w:numPr>
              <w:ind w:left="252" w:hanging="270"/>
            </w:pPr>
            <w:r w:rsidRPr="00D85449">
              <w:t>Facility/Décor is welcoming and accessible to all cultural groups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Annual inspection of Facility/Décor for ADA compliance and cultural friendliness.</w:t>
            </w:r>
          </w:p>
        </w:tc>
        <w:tc>
          <w:tcPr>
            <w:tcW w:w="4464" w:type="dxa"/>
          </w:tcPr>
          <w:p w:rsidR="007E21CB" w:rsidRPr="00D85449" w:rsidRDefault="007E21CB" w:rsidP="00712375">
            <w:pPr>
              <w:numPr>
                <w:ilvl w:val="0"/>
                <w:numId w:val="9"/>
              </w:numPr>
              <w:ind w:left="306" w:hanging="270"/>
            </w:pPr>
            <w:r w:rsidRPr="00D85449">
              <w:t xml:space="preserve">Periodic changes in décor.  </w:t>
            </w:r>
            <w:r w:rsidRPr="00336CC3">
              <w:t xml:space="preserve">CARF/Safety Team </w:t>
            </w:r>
            <w:r w:rsidRPr="00D85449">
              <w:t xml:space="preserve">will do an annual walk through of public areas for cultural friendliness.  </w:t>
            </w:r>
          </w:p>
          <w:p w:rsidR="007E21CB" w:rsidRPr="00D85449" w:rsidRDefault="007E21CB" w:rsidP="00712375">
            <w:pPr>
              <w:numPr>
                <w:ilvl w:val="0"/>
                <w:numId w:val="9"/>
              </w:numPr>
              <w:ind w:left="306" w:hanging="270"/>
            </w:pPr>
            <w:r w:rsidRPr="00336CC3">
              <w:t xml:space="preserve">CARF/Safety </w:t>
            </w:r>
            <w:r w:rsidRPr="00D85449">
              <w:t>Team will ensure that an annual internal inspection will be conducted for compliance to ADA.</w:t>
            </w:r>
          </w:p>
        </w:tc>
        <w:tc>
          <w:tcPr>
            <w:tcW w:w="1872" w:type="dxa"/>
          </w:tcPr>
          <w:p w:rsidR="007E21CB" w:rsidRPr="00336CC3" w:rsidRDefault="007E21CB" w:rsidP="00712375">
            <w:pPr>
              <w:rPr>
                <w:strike/>
              </w:rPr>
            </w:pPr>
            <w:r w:rsidRPr="00336CC3">
              <w:t>CARF/Safety Team</w:t>
            </w:r>
          </w:p>
          <w:p w:rsidR="007E21CB" w:rsidRPr="00D85449" w:rsidRDefault="007E21CB" w:rsidP="00712375"/>
          <w:p w:rsidR="007E21CB" w:rsidRPr="00D85449" w:rsidRDefault="007E21CB" w:rsidP="00712375"/>
          <w:p w:rsidR="007E21CB" w:rsidRPr="00D85449" w:rsidRDefault="007E21CB" w:rsidP="00712375">
            <w:r>
              <w:t>CARF/</w:t>
            </w:r>
            <w:r w:rsidRPr="00D85449">
              <w:t>Safety Team</w:t>
            </w:r>
          </w:p>
        </w:tc>
        <w:tc>
          <w:tcPr>
            <w:tcW w:w="2214" w:type="dxa"/>
          </w:tcPr>
          <w:p w:rsidR="007E21CB" w:rsidRDefault="007E21CB" w:rsidP="00712375">
            <w:r w:rsidRPr="00D85449">
              <w:t xml:space="preserve">Annual documentation by </w:t>
            </w:r>
            <w:r w:rsidRPr="00336CC3">
              <w:t>CARF/Safety Team</w:t>
            </w:r>
          </w:p>
          <w:p w:rsidR="007E21CB" w:rsidRPr="00D85449" w:rsidRDefault="007E21CB" w:rsidP="00712375"/>
          <w:p w:rsidR="007E21CB" w:rsidRPr="00D85449" w:rsidRDefault="007E21CB" w:rsidP="00712375">
            <w:r w:rsidRPr="00D85449">
              <w:t xml:space="preserve">Annual documentation by </w:t>
            </w:r>
            <w:r w:rsidRPr="00336CC3">
              <w:t>CARF/Safety Team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8"/>
              </w:numPr>
              <w:ind w:left="252" w:hanging="270"/>
            </w:pPr>
            <w:r w:rsidRPr="00D85449">
              <w:t>Review and monitor the Cultural Competency Plan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 xml:space="preserve">Annual review of Cultural Competency Plan </w:t>
            </w:r>
          </w:p>
        </w:tc>
        <w:tc>
          <w:tcPr>
            <w:tcW w:w="4464" w:type="dxa"/>
          </w:tcPr>
          <w:p w:rsidR="007E21CB" w:rsidRDefault="007E21CB" w:rsidP="00712375">
            <w:pPr>
              <w:numPr>
                <w:ilvl w:val="0"/>
                <w:numId w:val="10"/>
              </w:numPr>
              <w:ind w:left="306" w:hanging="270"/>
            </w:pP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  <w:r w:rsidRPr="00D85449">
              <w:t xml:space="preserve"> reviews</w:t>
            </w:r>
            <w:r>
              <w:t xml:space="preserve"> to Cultural Competency Plan and make appropriate revisions.  LT approves the Cultural Competency Plan revisions.</w:t>
            </w:r>
          </w:p>
          <w:p w:rsidR="007E21CB" w:rsidRPr="00D85449" w:rsidRDefault="007E21CB" w:rsidP="00712375">
            <w:pPr>
              <w:numPr>
                <w:ilvl w:val="0"/>
                <w:numId w:val="10"/>
              </w:numPr>
              <w:ind w:left="306" w:hanging="270"/>
            </w:pP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  <w:r>
              <w:t xml:space="preserve"> collects and reports the results of the Cultural Competency Plan.  LT reviews the results</w:t>
            </w:r>
          </w:p>
        </w:tc>
        <w:tc>
          <w:tcPr>
            <w:tcW w:w="1872" w:type="dxa"/>
          </w:tcPr>
          <w:p w:rsidR="007E21CB" w:rsidRDefault="007E21CB" w:rsidP="00712375"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  <w:r w:rsidRPr="00D85449">
              <w:t xml:space="preserve"> and LT</w:t>
            </w:r>
          </w:p>
          <w:p w:rsidR="007E21CB" w:rsidRDefault="007E21CB" w:rsidP="00712375"/>
          <w:p w:rsidR="007E21CB" w:rsidRDefault="007E21CB" w:rsidP="00712375"/>
          <w:p w:rsidR="007E21CB" w:rsidRPr="00D85449" w:rsidRDefault="007E21CB" w:rsidP="00712375"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  <w:r>
              <w:t xml:space="preserve"> and LT</w:t>
            </w:r>
          </w:p>
        </w:tc>
        <w:tc>
          <w:tcPr>
            <w:tcW w:w="2214" w:type="dxa"/>
          </w:tcPr>
          <w:p w:rsidR="007E21CB" w:rsidRDefault="007E21CB" w:rsidP="00712375">
            <w:r w:rsidRPr="00D85449">
              <w:t xml:space="preserve">Annual documentation by </w:t>
            </w: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</w:p>
          <w:p w:rsidR="007E21CB" w:rsidRDefault="007E21CB" w:rsidP="00712375"/>
          <w:p w:rsidR="007E21CB" w:rsidRDefault="007E21CB" w:rsidP="00712375"/>
          <w:p w:rsidR="007E21CB" w:rsidRPr="00D85449" w:rsidRDefault="007E21CB" w:rsidP="00712375">
            <w:r w:rsidRPr="00D85449">
              <w:t xml:space="preserve">Annual documentation by </w:t>
            </w: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8"/>
              </w:numPr>
              <w:ind w:left="252" w:hanging="270"/>
            </w:pPr>
            <w:r w:rsidRPr="00D85449">
              <w:lastRenderedPageBreak/>
              <w:t>Employee Orientation addresses Cultural Competency, including the Region’s definition of culture, the CC Plan, and other information to promote best practices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Review of new employee orientation documents that indicate completion of orientation.</w:t>
            </w:r>
          </w:p>
        </w:tc>
        <w:tc>
          <w:tcPr>
            <w:tcW w:w="4464" w:type="dxa"/>
          </w:tcPr>
          <w:p w:rsidR="007E21CB" w:rsidRPr="00D85449" w:rsidRDefault="007E21CB" w:rsidP="00712375">
            <w:pPr>
              <w:numPr>
                <w:ilvl w:val="0"/>
                <w:numId w:val="11"/>
              </w:numPr>
              <w:ind w:left="306" w:hanging="306"/>
            </w:pPr>
            <w:r>
              <w:t xml:space="preserve">Operations Manager to </w:t>
            </w:r>
            <w:r w:rsidRPr="00D85449">
              <w:t xml:space="preserve">add cultural competency information to the orientation process </w:t>
            </w:r>
          </w:p>
        </w:tc>
        <w:tc>
          <w:tcPr>
            <w:tcW w:w="1872" w:type="dxa"/>
          </w:tcPr>
          <w:p w:rsidR="007E21CB" w:rsidRPr="00D85449" w:rsidRDefault="007E21CB" w:rsidP="00712375">
            <w:r>
              <w:t>Operations Manager</w:t>
            </w:r>
            <w:r w:rsidRPr="00D85449">
              <w:t xml:space="preserve"> </w:t>
            </w:r>
          </w:p>
        </w:tc>
        <w:tc>
          <w:tcPr>
            <w:tcW w:w="2214" w:type="dxa"/>
          </w:tcPr>
          <w:p w:rsidR="007E21CB" w:rsidRPr="00D85449" w:rsidRDefault="007E21CB" w:rsidP="00712375">
            <w:r>
              <w:t>Annual</w:t>
            </w:r>
            <w:r w:rsidRPr="00D85449">
              <w:t xml:space="preserve"> documentation by </w:t>
            </w:r>
            <w:r>
              <w:t>Operations Manager</w:t>
            </w:r>
            <w:r w:rsidRPr="00D85449">
              <w:t xml:space="preserve"> </w:t>
            </w:r>
          </w:p>
        </w:tc>
      </w:tr>
      <w:tr w:rsidR="007E21CB" w:rsidRPr="00D85449" w:rsidTr="00712375">
        <w:tc>
          <w:tcPr>
            <w:tcW w:w="3744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pPr>
              <w:numPr>
                <w:ilvl w:val="0"/>
                <w:numId w:val="12"/>
              </w:numPr>
              <w:ind w:left="252" w:hanging="270"/>
            </w:pPr>
            <w:r w:rsidRPr="00D85449">
              <w:t>Existing documents (as determined by each program) are culturally competent.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r w:rsidRPr="00D85449">
              <w:t>Annual review of documents to determine if translations are accurate and to determine if all necessary documents have been translated.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pPr>
              <w:numPr>
                <w:ilvl w:val="0"/>
                <w:numId w:val="13"/>
              </w:numPr>
              <w:ind w:left="306" w:hanging="306"/>
            </w:pPr>
            <w:r w:rsidRPr="00D85449">
              <w:t xml:space="preserve">Each program decides which documents are to be translated and/or modified to meet the needs of persons served.  </w:t>
            </w:r>
          </w:p>
          <w:p w:rsidR="007E21CB" w:rsidRPr="00D85449" w:rsidRDefault="007E21CB" w:rsidP="00712375">
            <w:pPr>
              <w:numPr>
                <w:ilvl w:val="0"/>
                <w:numId w:val="13"/>
              </w:numPr>
              <w:ind w:left="306" w:hanging="306"/>
            </w:pPr>
            <w:r w:rsidRPr="00E648A5">
              <w:t>General Region 3 documents to be translated will be determined by Leadership Team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r w:rsidRPr="00D85449">
              <w:t>Each supervisor</w:t>
            </w:r>
          </w:p>
          <w:p w:rsidR="007E21CB" w:rsidRPr="00D85449" w:rsidRDefault="007E21CB" w:rsidP="00712375"/>
          <w:p w:rsidR="007E21CB" w:rsidRPr="00D85449" w:rsidRDefault="007E21CB" w:rsidP="00712375"/>
          <w:p w:rsidR="007E21CB" w:rsidRPr="00E648A5" w:rsidRDefault="007E21CB" w:rsidP="00712375">
            <w:pPr>
              <w:rPr>
                <w:color w:val="FF0000"/>
              </w:rPr>
            </w:pPr>
            <w:r w:rsidRPr="00336CC3">
              <w:t>HR and Leadership Team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r w:rsidRPr="00D85449">
              <w:t>Annual documentation by program supervisor</w:t>
            </w:r>
          </w:p>
          <w:p w:rsidR="007E21CB" w:rsidRPr="00D85449" w:rsidRDefault="007E21CB" w:rsidP="00712375"/>
          <w:p w:rsidR="007E21CB" w:rsidRPr="00E648A5" w:rsidRDefault="007E21CB" w:rsidP="00712375">
            <w:r w:rsidRPr="00D85449">
              <w:t xml:space="preserve">Annual documentation by </w:t>
            </w:r>
            <w:r w:rsidRPr="00336CC3">
              <w:t>HR</w:t>
            </w:r>
          </w:p>
        </w:tc>
      </w:tr>
      <w:tr w:rsidR="007E21CB" w:rsidRPr="00D85449" w:rsidTr="00712375">
        <w:trPr>
          <w:trHeight w:val="395"/>
        </w:trPr>
        <w:tc>
          <w:tcPr>
            <w:tcW w:w="14886" w:type="dxa"/>
            <w:gridSpan w:val="5"/>
            <w:shd w:val="clear" w:color="auto" w:fill="BFBFBF"/>
          </w:tcPr>
          <w:p w:rsidR="007E21CB" w:rsidRPr="00D85449" w:rsidRDefault="007E21CB" w:rsidP="00712375">
            <w:r w:rsidRPr="00D85449">
              <w:rPr>
                <w:b/>
                <w:i/>
                <w:sz w:val="24"/>
              </w:rPr>
              <w:t>C.  PRACTICE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14"/>
              </w:numPr>
              <w:ind w:left="252" w:hanging="270"/>
            </w:pPr>
            <w:r w:rsidRPr="00D85449">
              <w:t>Translation of key documents (brochures, assessment tools)</w:t>
            </w:r>
          </w:p>
        </w:tc>
        <w:tc>
          <w:tcPr>
            <w:tcW w:w="2592" w:type="dxa"/>
          </w:tcPr>
          <w:p w:rsidR="007E21CB" w:rsidRPr="00E648A5" w:rsidRDefault="007E21CB" w:rsidP="00712375">
            <w:r w:rsidRPr="00E648A5">
              <w:t>Ongoing review of all key documents to be translated to determine if all applicable documents have been translated</w:t>
            </w:r>
          </w:p>
        </w:tc>
        <w:tc>
          <w:tcPr>
            <w:tcW w:w="4464" w:type="dxa"/>
          </w:tcPr>
          <w:p w:rsidR="007E21CB" w:rsidRPr="00E648A5" w:rsidRDefault="007E21CB" w:rsidP="00712375">
            <w:pPr>
              <w:numPr>
                <w:ilvl w:val="0"/>
                <w:numId w:val="15"/>
              </w:numPr>
              <w:ind w:left="306" w:hanging="306"/>
            </w:pPr>
            <w:r w:rsidRPr="00E648A5">
              <w:t xml:space="preserve">Each program decides which documents are to be translated and/or modified to meet the needs of persons served.  </w:t>
            </w:r>
          </w:p>
          <w:p w:rsidR="007E21CB" w:rsidRPr="00336CC3" w:rsidRDefault="007E21CB" w:rsidP="00712375">
            <w:pPr>
              <w:numPr>
                <w:ilvl w:val="0"/>
                <w:numId w:val="15"/>
              </w:numPr>
            </w:pPr>
            <w:r w:rsidRPr="00E648A5">
              <w:t>General Region 3 documents to be translated will be determined by Leadership Team</w:t>
            </w:r>
          </w:p>
        </w:tc>
        <w:tc>
          <w:tcPr>
            <w:tcW w:w="1872" w:type="dxa"/>
          </w:tcPr>
          <w:p w:rsidR="007E21CB" w:rsidRPr="00336CC3" w:rsidRDefault="007E21CB" w:rsidP="00712375">
            <w:r w:rsidRPr="00336CC3">
              <w:t>Program Managers</w:t>
            </w:r>
          </w:p>
          <w:p w:rsidR="007E21CB" w:rsidRPr="00336CC3" w:rsidRDefault="007E21CB" w:rsidP="00712375"/>
          <w:p w:rsidR="007E21CB" w:rsidRPr="00336CC3" w:rsidRDefault="007E21CB" w:rsidP="00712375"/>
          <w:p w:rsidR="007E21CB" w:rsidRPr="00336CC3" w:rsidRDefault="007E21CB" w:rsidP="00712375">
            <w:r w:rsidRPr="00336CC3">
              <w:t xml:space="preserve">HR and Leadership Team </w:t>
            </w:r>
          </w:p>
          <w:p w:rsidR="007E21CB" w:rsidRPr="00336CC3" w:rsidRDefault="007E21CB" w:rsidP="00712375">
            <w:pPr>
              <w:rPr>
                <w:strike/>
              </w:rPr>
            </w:pPr>
          </w:p>
        </w:tc>
        <w:tc>
          <w:tcPr>
            <w:tcW w:w="2214" w:type="dxa"/>
          </w:tcPr>
          <w:p w:rsidR="007E21CB" w:rsidRPr="00173314" w:rsidRDefault="007E21CB" w:rsidP="00712375">
            <w:r w:rsidRPr="00173314">
              <w:t>Ongoing documentation by Program Managers</w:t>
            </w:r>
          </w:p>
          <w:p w:rsidR="007E21CB" w:rsidRPr="00173314" w:rsidRDefault="007E21CB" w:rsidP="00712375"/>
          <w:p w:rsidR="007E21CB" w:rsidRPr="00173314" w:rsidRDefault="007E21CB" w:rsidP="00712375">
            <w:r w:rsidRPr="00173314">
              <w:t xml:space="preserve">Annual documentation by </w:t>
            </w:r>
            <w:r w:rsidRPr="00336CC3">
              <w:t>HR</w:t>
            </w:r>
          </w:p>
          <w:p w:rsidR="007E21CB" w:rsidRPr="00FD466D" w:rsidRDefault="007E21CB" w:rsidP="00712375">
            <w:pPr>
              <w:rPr>
                <w:strike/>
              </w:rPr>
            </w:pP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14"/>
              </w:numPr>
              <w:ind w:left="252" w:hanging="270"/>
            </w:pPr>
            <w:r w:rsidRPr="00D85449">
              <w:t>Develop a protocol for access to translators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Develop a protocol for the utilization of translators for Region 3 documents</w:t>
            </w:r>
          </w:p>
        </w:tc>
        <w:tc>
          <w:tcPr>
            <w:tcW w:w="4464" w:type="dxa"/>
          </w:tcPr>
          <w:p w:rsidR="007E21CB" w:rsidRPr="00D85449" w:rsidRDefault="007E21CB" w:rsidP="00712375">
            <w:pPr>
              <w:numPr>
                <w:ilvl w:val="0"/>
                <w:numId w:val="16"/>
              </w:numPr>
              <w:ind w:left="306" w:hanging="306"/>
            </w:pPr>
            <w:r w:rsidRPr="00D85449">
              <w:t>Develop a protocol for the process of contacting and utilizing translators for Region 3 documents to include a section on proficiency</w:t>
            </w:r>
          </w:p>
          <w:p w:rsidR="007E21CB" w:rsidRPr="00D85449" w:rsidRDefault="007E21CB" w:rsidP="00712375">
            <w:pPr>
              <w:numPr>
                <w:ilvl w:val="0"/>
                <w:numId w:val="16"/>
              </w:numPr>
              <w:ind w:left="306" w:hanging="306"/>
            </w:pPr>
            <w:r w:rsidRPr="00D85449">
              <w:t>Annual review of translator protocol</w:t>
            </w:r>
          </w:p>
        </w:tc>
        <w:tc>
          <w:tcPr>
            <w:tcW w:w="1872" w:type="dxa"/>
          </w:tcPr>
          <w:p w:rsidR="007E21CB" w:rsidRPr="00D85449" w:rsidRDefault="007E21CB" w:rsidP="00712375">
            <w:r w:rsidRPr="00D85449">
              <w:t xml:space="preserve">Operations </w:t>
            </w:r>
          </w:p>
        </w:tc>
        <w:tc>
          <w:tcPr>
            <w:tcW w:w="2214" w:type="dxa"/>
          </w:tcPr>
          <w:p w:rsidR="007E21CB" w:rsidRPr="00D85449" w:rsidRDefault="007E21CB" w:rsidP="00712375">
            <w:r w:rsidRPr="00D85449">
              <w:t xml:space="preserve">Ongoing documentation by Operations 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14"/>
              </w:numPr>
              <w:ind w:left="252" w:hanging="270"/>
            </w:pPr>
            <w:r w:rsidRPr="00D85449">
              <w:t xml:space="preserve">Develop a protocol for access to interpreters 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Develop a protocol for the utilization of interpreters</w:t>
            </w:r>
          </w:p>
        </w:tc>
        <w:tc>
          <w:tcPr>
            <w:tcW w:w="4464" w:type="dxa"/>
          </w:tcPr>
          <w:p w:rsidR="007E21CB" w:rsidRDefault="007E21CB" w:rsidP="00712375">
            <w:pPr>
              <w:numPr>
                <w:ilvl w:val="0"/>
                <w:numId w:val="26"/>
              </w:numPr>
              <w:ind w:left="306" w:hanging="306"/>
            </w:pPr>
            <w:r w:rsidRPr="00D85449">
              <w:t>Develop a protocol for the process of contacting and utilizing</w:t>
            </w:r>
            <w:r>
              <w:t xml:space="preserve"> interpreters.</w:t>
            </w:r>
            <w:r w:rsidRPr="00D85449">
              <w:t xml:space="preserve"> </w:t>
            </w:r>
          </w:p>
          <w:p w:rsidR="007E21CB" w:rsidRPr="00D85449" w:rsidRDefault="007E21CB" w:rsidP="00712375">
            <w:pPr>
              <w:numPr>
                <w:ilvl w:val="0"/>
                <w:numId w:val="26"/>
              </w:numPr>
              <w:ind w:left="306" w:hanging="306"/>
            </w:pPr>
            <w:r w:rsidRPr="00D85449">
              <w:t>Annual review of translator protocol</w:t>
            </w:r>
          </w:p>
        </w:tc>
        <w:tc>
          <w:tcPr>
            <w:tcW w:w="1872" w:type="dxa"/>
          </w:tcPr>
          <w:p w:rsidR="007E21CB" w:rsidRPr="00D85449" w:rsidRDefault="007E21CB" w:rsidP="00712375">
            <w:r w:rsidRPr="00D85449">
              <w:t xml:space="preserve">Operations </w:t>
            </w:r>
          </w:p>
        </w:tc>
        <w:tc>
          <w:tcPr>
            <w:tcW w:w="2214" w:type="dxa"/>
          </w:tcPr>
          <w:p w:rsidR="007E21CB" w:rsidRPr="00D85449" w:rsidRDefault="007E21CB" w:rsidP="00712375">
            <w:r w:rsidRPr="00D85449">
              <w:t xml:space="preserve">Ongoing documentation by Operations 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14"/>
              </w:numPr>
              <w:ind w:left="252" w:hanging="270"/>
            </w:pPr>
            <w:r w:rsidRPr="00D85449">
              <w:t xml:space="preserve">Annual Cultural Competency Staff Development 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Agenda and Attendance Sheet from Annual Cultural Competency Staff Development</w:t>
            </w:r>
          </w:p>
        </w:tc>
        <w:tc>
          <w:tcPr>
            <w:tcW w:w="4464" w:type="dxa"/>
          </w:tcPr>
          <w:p w:rsidR="007E21CB" w:rsidRDefault="007E21CB" w:rsidP="00712375">
            <w:pPr>
              <w:numPr>
                <w:ilvl w:val="0"/>
                <w:numId w:val="17"/>
              </w:numPr>
              <w:ind w:left="306" w:hanging="306"/>
            </w:pPr>
            <w:r w:rsidRPr="00D85449">
              <w:t xml:space="preserve">Annual Cultural Competency Staff Development </w:t>
            </w:r>
          </w:p>
          <w:p w:rsidR="007E21CB" w:rsidRDefault="007E21CB" w:rsidP="00712375">
            <w:pPr>
              <w:ind w:left="306"/>
            </w:pPr>
          </w:p>
          <w:p w:rsidR="007E21CB" w:rsidRPr="00D85449" w:rsidRDefault="007E21CB" w:rsidP="00712375"/>
          <w:p w:rsidR="007E21CB" w:rsidRPr="00336CC3" w:rsidRDefault="007E21CB" w:rsidP="00712375">
            <w:pPr>
              <w:numPr>
                <w:ilvl w:val="0"/>
                <w:numId w:val="17"/>
              </w:numPr>
              <w:ind w:left="306" w:hanging="306"/>
            </w:pPr>
            <w:r w:rsidRPr="00D85449">
              <w:t>Annual reporting and review of the evaluation of the annual Cultural Competency Staff Development</w:t>
            </w:r>
          </w:p>
        </w:tc>
        <w:tc>
          <w:tcPr>
            <w:tcW w:w="1872" w:type="dxa"/>
          </w:tcPr>
          <w:p w:rsidR="007E21CB" w:rsidRDefault="007E21CB" w:rsidP="00712375">
            <w:r w:rsidRPr="00336CC3">
              <w:t>CQI Department</w:t>
            </w:r>
          </w:p>
          <w:p w:rsidR="007E21CB" w:rsidRPr="00336CC3" w:rsidRDefault="007E21CB" w:rsidP="00712375">
            <w:pPr>
              <w:rPr>
                <w:sz w:val="22"/>
                <w:szCs w:val="22"/>
              </w:rPr>
            </w:pPr>
          </w:p>
          <w:p w:rsidR="007E21CB" w:rsidRPr="00D85449" w:rsidRDefault="007E21CB" w:rsidP="00712375"/>
          <w:p w:rsidR="007E21CB" w:rsidRPr="00D85449" w:rsidRDefault="007E21CB" w:rsidP="00712375"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</w:p>
          <w:p w:rsidR="007E21CB" w:rsidRDefault="007E21CB" w:rsidP="00712375">
            <w:pPr>
              <w:rPr>
                <w:strike/>
              </w:rPr>
            </w:pPr>
          </w:p>
          <w:p w:rsidR="007E21CB" w:rsidRPr="00D85449" w:rsidRDefault="007E21CB" w:rsidP="00712375"/>
        </w:tc>
        <w:tc>
          <w:tcPr>
            <w:tcW w:w="2214" w:type="dxa"/>
          </w:tcPr>
          <w:p w:rsidR="007E21CB" w:rsidRDefault="007E21CB" w:rsidP="00712375">
            <w:pPr>
              <w:rPr>
                <w:color w:val="FF0000"/>
              </w:rPr>
            </w:pPr>
            <w:r w:rsidRPr="00D85449">
              <w:t xml:space="preserve">Annual documentation by </w:t>
            </w:r>
            <w:r w:rsidRPr="00336CC3">
              <w:t>CQI Department</w:t>
            </w:r>
          </w:p>
          <w:p w:rsidR="007E21CB" w:rsidRPr="00FD466D" w:rsidRDefault="007E21CB" w:rsidP="00712375">
            <w:pPr>
              <w:rPr>
                <w:color w:val="FF0000"/>
              </w:rPr>
            </w:pPr>
          </w:p>
          <w:p w:rsidR="007E21CB" w:rsidRPr="008079CE" w:rsidRDefault="007E21CB" w:rsidP="00712375">
            <w:pPr>
              <w:rPr>
                <w:sz w:val="22"/>
                <w:szCs w:val="22"/>
              </w:rPr>
            </w:pPr>
            <w:r>
              <w:t xml:space="preserve">Annual documentation by CQI </w:t>
            </w:r>
            <w:r>
              <w:rPr>
                <w:sz w:val="22"/>
                <w:szCs w:val="22"/>
              </w:rPr>
              <w:t>Department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14"/>
              </w:numPr>
              <w:ind w:left="252" w:hanging="270"/>
            </w:pPr>
            <w:r w:rsidRPr="00D85449">
              <w:t>Representation of cultures on the Region Behavioral Health Advisory Committee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Review of Behavioral Heath Advisory Committee membership</w:t>
            </w:r>
          </w:p>
        </w:tc>
        <w:tc>
          <w:tcPr>
            <w:tcW w:w="4464" w:type="dxa"/>
          </w:tcPr>
          <w:p w:rsidR="007E21CB" w:rsidRPr="00D85449" w:rsidRDefault="007E21CB" w:rsidP="00712375">
            <w:pPr>
              <w:numPr>
                <w:ilvl w:val="0"/>
                <w:numId w:val="18"/>
              </w:numPr>
              <w:ind w:left="216" w:hanging="216"/>
            </w:pPr>
            <w:r w:rsidRPr="00D85449">
              <w:t>Review membership of BHAC for desired diversity according to demographics and ability; recruit accordingly.  Demographics can include age, gender, ethnicity, heritage, work experience, city/county of residency, religion, experience with behavioral health system, and social group.</w:t>
            </w:r>
          </w:p>
        </w:tc>
        <w:tc>
          <w:tcPr>
            <w:tcW w:w="1872" w:type="dxa"/>
          </w:tcPr>
          <w:p w:rsidR="007E21CB" w:rsidRPr="00D85449" w:rsidRDefault="007E21CB" w:rsidP="00712375">
            <w:r w:rsidRPr="00D85449">
              <w:t>Regional Administrator</w:t>
            </w:r>
          </w:p>
        </w:tc>
        <w:tc>
          <w:tcPr>
            <w:tcW w:w="2214" w:type="dxa"/>
          </w:tcPr>
          <w:p w:rsidR="007E21CB" w:rsidRPr="00236077" w:rsidRDefault="007E21CB" w:rsidP="00712375">
            <w:pPr>
              <w:pStyle w:val="Header"/>
              <w:tabs>
                <w:tab w:val="clear" w:pos="4320"/>
                <w:tab w:val="clear" w:pos="8640"/>
              </w:tabs>
              <w:rPr>
                <w:color w:val="FF0000"/>
              </w:rPr>
            </w:pPr>
            <w:r w:rsidRPr="00D85449">
              <w:t xml:space="preserve">Annual documentation by </w:t>
            </w:r>
            <w:r w:rsidRPr="00336CC3">
              <w:t>Regional Administrator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27"/>
              </w:numPr>
              <w:ind w:left="252" w:hanging="270"/>
            </w:pPr>
            <w:r w:rsidRPr="00336CC3">
              <w:t xml:space="preserve">Region 3 employees are </w:t>
            </w:r>
            <w:r w:rsidRPr="00D85449">
              <w:t>culturally sensitive to non-English speaking consumers and individuals.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Annual review of “Front office protocol for non-</w:t>
            </w:r>
            <w:r w:rsidRPr="00D85449">
              <w:lastRenderedPageBreak/>
              <w:t>English speaking consumers."</w:t>
            </w:r>
          </w:p>
        </w:tc>
        <w:tc>
          <w:tcPr>
            <w:tcW w:w="4464" w:type="dxa"/>
          </w:tcPr>
          <w:p w:rsidR="007E21CB" w:rsidRPr="00D85449" w:rsidRDefault="007E21CB" w:rsidP="00712375">
            <w:pPr>
              <w:numPr>
                <w:ilvl w:val="0"/>
                <w:numId w:val="19"/>
              </w:numPr>
              <w:ind w:left="216" w:hanging="216"/>
            </w:pPr>
            <w:r w:rsidRPr="00D85449">
              <w:lastRenderedPageBreak/>
              <w:t xml:space="preserve">Review “Front office protocol for non-English speaking consumers” </w:t>
            </w:r>
            <w:r>
              <w:t>by</w:t>
            </w:r>
            <w:r w:rsidRPr="00D85449">
              <w:t xml:space="preserve"> Operations annually.</w:t>
            </w:r>
          </w:p>
          <w:p w:rsidR="007E21CB" w:rsidRPr="00D85449" w:rsidRDefault="007E21CB" w:rsidP="00712375">
            <w:pPr>
              <w:numPr>
                <w:ilvl w:val="0"/>
                <w:numId w:val="19"/>
              </w:numPr>
              <w:ind w:left="216" w:hanging="216"/>
            </w:pPr>
            <w:r w:rsidRPr="00D85449">
              <w:lastRenderedPageBreak/>
              <w:t xml:space="preserve">Share “Front office protocol for non-English speaking consumers” with </w:t>
            </w:r>
            <w:r w:rsidRPr="00336CC3">
              <w:t xml:space="preserve">employees </w:t>
            </w:r>
            <w:r w:rsidRPr="00D85449">
              <w:t>annually</w:t>
            </w:r>
            <w:r>
              <w:t>.</w:t>
            </w:r>
            <w:r w:rsidRPr="00D85449">
              <w:t xml:space="preserve"> </w:t>
            </w:r>
          </w:p>
        </w:tc>
        <w:tc>
          <w:tcPr>
            <w:tcW w:w="1872" w:type="dxa"/>
          </w:tcPr>
          <w:p w:rsidR="007E21CB" w:rsidRPr="00D85449" w:rsidRDefault="007E21CB" w:rsidP="00712375">
            <w:r w:rsidRPr="00D85449">
              <w:lastRenderedPageBreak/>
              <w:t xml:space="preserve">Operations </w:t>
            </w:r>
          </w:p>
        </w:tc>
        <w:tc>
          <w:tcPr>
            <w:tcW w:w="2214" w:type="dxa"/>
          </w:tcPr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D85449">
              <w:t xml:space="preserve">Annual documentation by Operations </w:t>
            </w:r>
          </w:p>
        </w:tc>
      </w:tr>
      <w:tr w:rsidR="007E21CB" w:rsidRPr="00D85449" w:rsidTr="00712375">
        <w:trPr>
          <w:trHeight w:val="1390"/>
        </w:trPr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27"/>
              </w:numPr>
              <w:ind w:left="252" w:hanging="270"/>
            </w:pPr>
            <w:r w:rsidRPr="00D85449">
              <w:t>Forcefully and publicly condemn intolerance, unfair treatment, bias, bigotry, and discrimination based on differences within our organization and community.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Annual Survey</w:t>
            </w:r>
          </w:p>
        </w:tc>
        <w:tc>
          <w:tcPr>
            <w:tcW w:w="4464" w:type="dxa"/>
          </w:tcPr>
          <w:p w:rsidR="007E21CB" w:rsidRDefault="007E21CB" w:rsidP="00712375">
            <w:pPr>
              <w:numPr>
                <w:ilvl w:val="0"/>
                <w:numId w:val="20"/>
              </w:numPr>
              <w:ind w:left="216" w:hanging="216"/>
            </w:pPr>
            <w:r w:rsidRPr="00D85449">
              <w:t xml:space="preserve">Adherence to Communication Policy </w:t>
            </w:r>
          </w:p>
          <w:p w:rsidR="007E21CB" w:rsidRPr="00D85449" w:rsidRDefault="007E21CB" w:rsidP="00712375">
            <w:pPr>
              <w:ind w:left="216"/>
            </w:pPr>
          </w:p>
          <w:p w:rsidR="007E21CB" w:rsidRPr="00D85449" w:rsidRDefault="007E21CB" w:rsidP="00712375">
            <w:pPr>
              <w:numPr>
                <w:ilvl w:val="0"/>
                <w:numId w:val="20"/>
              </w:numPr>
              <w:ind w:left="216" w:hanging="216"/>
            </w:pPr>
            <w:r w:rsidRPr="00D85449">
              <w:t xml:space="preserve">LT and </w:t>
            </w: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  <w:r w:rsidRPr="00D85449">
              <w:t xml:space="preserve"> will communicate to Region 3 </w:t>
            </w:r>
            <w:r w:rsidRPr="00336CC3">
              <w:t xml:space="preserve">employees </w:t>
            </w:r>
            <w:r w:rsidRPr="00D85449">
              <w:t xml:space="preserve">regarding the importance of taking action when exposed to bigotry and discrimination </w:t>
            </w:r>
          </w:p>
          <w:p w:rsidR="007E21CB" w:rsidRPr="00D85449" w:rsidRDefault="007E21CB" w:rsidP="00712375">
            <w:pPr>
              <w:numPr>
                <w:ilvl w:val="0"/>
                <w:numId w:val="20"/>
              </w:numPr>
              <w:ind w:left="216" w:hanging="216"/>
            </w:pPr>
            <w:r w:rsidRPr="00D85449">
              <w:t>Review of Cultural Competency and Diversity Survey results</w:t>
            </w:r>
          </w:p>
        </w:tc>
        <w:tc>
          <w:tcPr>
            <w:tcW w:w="1872" w:type="dxa"/>
          </w:tcPr>
          <w:p w:rsidR="007E21CB" w:rsidRPr="00D85449" w:rsidRDefault="007E21CB" w:rsidP="00712375">
            <w:r w:rsidRPr="00D85449">
              <w:t xml:space="preserve">All </w:t>
            </w:r>
            <w:r w:rsidRPr="00336CC3">
              <w:t xml:space="preserve">Region 3 employees </w:t>
            </w:r>
            <w:r w:rsidRPr="00D85449">
              <w:t>and LT</w:t>
            </w:r>
          </w:p>
          <w:p w:rsidR="007E21CB" w:rsidRPr="00D85449" w:rsidRDefault="007E21CB" w:rsidP="00712375">
            <w:r w:rsidRPr="00D85449">
              <w:t xml:space="preserve">LT and </w:t>
            </w: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</w:p>
          <w:p w:rsidR="007E21CB" w:rsidRPr="00D85449" w:rsidRDefault="007E21CB" w:rsidP="00712375"/>
          <w:p w:rsidR="007E21CB" w:rsidRPr="00D85449" w:rsidRDefault="007E21CB" w:rsidP="00712375"/>
          <w:p w:rsidR="007E21CB" w:rsidRPr="00D85449" w:rsidRDefault="007E21CB" w:rsidP="00712375"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  <w:r>
              <w:t xml:space="preserve">, </w:t>
            </w:r>
            <w:r w:rsidRPr="00336CC3">
              <w:t xml:space="preserve">employees </w:t>
            </w:r>
            <w:r w:rsidRPr="00D85449">
              <w:t>and LT</w:t>
            </w:r>
          </w:p>
        </w:tc>
        <w:tc>
          <w:tcPr>
            <w:tcW w:w="2214" w:type="dxa"/>
          </w:tcPr>
          <w:p w:rsidR="007E21CB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D85449">
              <w:t>Survey results</w:t>
            </w:r>
          </w:p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D85449">
              <w:t>Annual documentation of email</w:t>
            </w:r>
          </w:p>
          <w:p w:rsidR="007E21CB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21CB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D85449">
              <w:t>Survey Results</w:t>
            </w:r>
          </w:p>
        </w:tc>
      </w:tr>
      <w:tr w:rsidR="007E21CB" w:rsidRPr="00D85449" w:rsidTr="00712375">
        <w:tc>
          <w:tcPr>
            <w:tcW w:w="3744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pPr>
              <w:numPr>
                <w:ilvl w:val="0"/>
                <w:numId w:val="27"/>
              </w:numPr>
              <w:ind w:left="252" w:hanging="270"/>
            </w:pPr>
            <w:r w:rsidRPr="00D85449">
              <w:t>Adherence to CLAS Standards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7E21CB" w:rsidRPr="00F40467" w:rsidRDefault="007E21CB" w:rsidP="00712375">
            <w:r w:rsidRPr="00F40467">
              <w:t>Review of CLAS Standards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7E21CB" w:rsidRPr="00F40467" w:rsidRDefault="007E21CB" w:rsidP="00712375">
            <w:pPr>
              <w:numPr>
                <w:ilvl w:val="0"/>
                <w:numId w:val="21"/>
              </w:numPr>
              <w:ind w:left="216" w:hanging="216"/>
            </w:pPr>
            <w:r w:rsidRPr="00F40467">
              <w:t xml:space="preserve">Annual review of CLAS Standards by LT and CQI </w:t>
            </w:r>
            <w:r w:rsidRPr="00F40467">
              <w:rPr>
                <w:sz w:val="22"/>
                <w:szCs w:val="22"/>
              </w:rPr>
              <w:t>Department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r w:rsidRPr="00D85449">
              <w:t xml:space="preserve">LT </w:t>
            </w:r>
            <w:r>
              <w:t>and</w:t>
            </w:r>
            <w:r w:rsidRPr="00D85449">
              <w:t xml:space="preserve"> </w:t>
            </w: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D85449">
              <w:t xml:space="preserve">CLAS Standard Matrix </w:t>
            </w:r>
          </w:p>
        </w:tc>
      </w:tr>
      <w:tr w:rsidR="007E21CB" w:rsidRPr="00D85449" w:rsidTr="00712375">
        <w:trPr>
          <w:trHeight w:val="404"/>
        </w:trPr>
        <w:tc>
          <w:tcPr>
            <w:tcW w:w="14886" w:type="dxa"/>
            <w:gridSpan w:val="5"/>
            <w:shd w:val="clear" w:color="auto" w:fill="BFBFBF"/>
          </w:tcPr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D85449">
              <w:rPr>
                <w:b/>
                <w:i/>
                <w:sz w:val="24"/>
                <w:szCs w:val="24"/>
              </w:rPr>
              <w:t>D.  ATTITUDE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22"/>
              </w:numPr>
              <w:ind w:left="252" w:hanging="252"/>
            </w:pPr>
            <w:r w:rsidRPr="00D85449">
              <w:t xml:space="preserve">Organizational Assessment 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Survey(s);</w:t>
            </w:r>
          </w:p>
          <w:p w:rsidR="007E21CB" w:rsidRPr="00D85449" w:rsidRDefault="007E21CB" w:rsidP="00712375">
            <w:pPr>
              <w:numPr>
                <w:ilvl w:val="0"/>
                <w:numId w:val="1"/>
              </w:numPr>
            </w:pPr>
            <w:r w:rsidRPr="00336CC3">
              <w:t xml:space="preserve">Employee </w:t>
            </w:r>
            <w:r w:rsidRPr="00D85449">
              <w:t>Demographic Survey</w:t>
            </w:r>
          </w:p>
          <w:p w:rsidR="007E21CB" w:rsidRPr="00D85449" w:rsidRDefault="007E21CB" w:rsidP="00712375">
            <w:pPr>
              <w:numPr>
                <w:ilvl w:val="0"/>
                <w:numId w:val="1"/>
              </w:numPr>
            </w:pPr>
            <w:r w:rsidRPr="00D85449">
              <w:t>Satisfaction Surveys (Family and Youth (FS &amp; YS) satisfaction surveys, stakeholder satisfaction survey)</w:t>
            </w:r>
          </w:p>
          <w:p w:rsidR="007E21CB" w:rsidRPr="00D85449" w:rsidRDefault="007E21CB" w:rsidP="00712375">
            <w:pPr>
              <w:numPr>
                <w:ilvl w:val="0"/>
                <w:numId w:val="1"/>
              </w:numPr>
            </w:pPr>
            <w:r w:rsidRPr="00D85449">
              <w:t>Wraparound Fidelity Index (WFI))</w:t>
            </w:r>
          </w:p>
          <w:p w:rsidR="007E21CB" w:rsidRPr="00D85449" w:rsidRDefault="007E21CB" w:rsidP="00712375">
            <w:pPr>
              <w:numPr>
                <w:ilvl w:val="0"/>
                <w:numId w:val="1"/>
              </w:numPr>
              <w:rPr>
                <w:b/>
                <w:strike/>
              </w:rPr>
            </w:pPr>
            <w:r w:rsidRPr="00D85449">
              <w:t>Cultural Competency and Diversity Survey</w:t>
            </w:r>
          </w:p>
        </w:tc>
        <w:tc>
          <w:tcPr>
            <w:tcW w:w="4464" w:type="dxa"/>
          </w:tcPr>
          <w:p w:rsidR="007E21CB" w:rsidRDefault="007E21CB" w:rsidP="00712375">
            <w:pPr>
              <w:ind w:left="216"/>
            </w:pPr>
          </w:p>
          <w:p w:rsidR="007E21CB" w:rsidRPr="00D85449" w:rsidRDefault="007E21CB" w:rsidP="00712375">
            <w:pPr>
              <w:numPr>
                <w:ilvl w:val="0"/>
                <w:numId w:val="23"/>
              </w:numPr>
              <w:ind w:left="216" w:hanging="216"/>
            </w:pPr>
            <w:r w:rsidRPr="00D85449">
              <w:t>Region 3 employees will complete a demographic survey within 3 months of orientation</w:t>
            </w:r>
          </w:p>
          <w:p w:rsidR="007E21CB" w:rsidRDefault="007E21CB" w:rsidP="00712375">
            <w:pPr>
              <w:numPr>
                <w:ilvl w:val="0"/>
                <w:numId w:val="23"/>
              </w:numPr>
              <w:ind w:left="216" w:hanging="216"/>
            </w:pPr>
            <w:r w:rsidRPr="00D85449">
              <w:t>Review Satisfaction Surveys and include questions on cultural competency</w:t>
            </w:r>
          </w:p>
          <w:p w:rsidR="007E21CB" w:rsidRDefault="007E21CB" w:rsidP="00712375"/>
          <w:p w:rsidR="007E21CB" w:rsidRDefault="007E21CB" w:rsidP="00712375"/>
          <w:p w:rsidR="007E21CB" w:rsidRDefault="007E21CB" w:rsidP="00712375"/>
          <w:p w:rsidR="007E21CB" w:rsidRPr="00D85449" w:rsidRDefault="007E21CB" w:rsidP="00712375">
            <w:pPr>
              <w:numPr>
                <w:ilvl w:val="0"/>
                <w:numId w:val="23"/>
              </w:numPr>
              <w:ind w:left="216" w:hanging="216"/>
            </w:pPr>
            <w:r>
              <w:t>Review WFI results with Professional Partner Program semi-annually.</w:t>
            </w:r>
          </w:p>
          <w:p w:rsidR="007E21CB" w:rsidRPr="00C072DD" w:rsidRDefault="007E21CB" w:rsidP="00712375">
            <w:pPr>
              <w:numPr>
                <w:ilvl w:val="0"/>
                <w:numId w:val="23"/>
              </w:numPr>
              <w:ind w:left="216" w:hanging="216"/>
            </w:pPr>
            <w:r w:rsidRPr="00D85449">
              <w:t>Distribute a Cultural Competency and Diversity Survey to measure cultural competency &amp; review results annually</w:t>
            </w:r>
          </w:p>
        </w:tc>
        <w:tc>
          <w:tcPr>
            <w:tcW w:w="1872" w:type="dxa"/>
          </w:tcPr>
          <w:p w:rsidR="007E21CB" w:rsidRDefault="007E21CB" w:rsidP="00712375"/>
          <w:p w:rsidR="007E21CB" w:rsidRPr="00D85449" w:rsidRDefault="007E21CB" w:rsidP="00712375"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  <w:r w:rsidRPr="00D85449">
              <w:t xml:space="preserve"> </w:t>
            </w:r>
          </w:p>
        </w:tc>
        <w:tc>
          <w:tcPr>
            <w:tcW w:w="2214" w:type="dxa"/>
          </w:tcPr>
          <w:p w:rsidR="007E21CB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E21CB" w:rsidRPr="00D85449" w:rsidRDefault="007E21CB" w:rsidP="00712375">
            <w:pPr>
              <w:pStyle w:val="Header"/>
              <w:tabs>
                <w:tab w:val="clear" w:pos="4320"/>
                <w:tab w:val="clear" w:pos="8640"/>
              </w:tabs>
            </w:pPr>
            <w:r w:rsidRPr="00D85449">
              <w:t xml:space="preserve">Annual documentation by </w:t>
            </w:r>
            <w:r>
              <w:t>CQI Department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22"/>
              </w:numPr>
              <w:ind w:left="252" w:hanging="252"/>
            </w:pPr>
            <w:r w:rsidRPr="00D85449">
              <w:t>Contracted Network Providers are culturally competency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>Gather information from providers regarding Cultural Competency</w:t>
            </w:r>
          </w:p>
          <w:p w:rsidR="007E21CB" w:rsidRPr="00D85449" w:rsidRDefault="007E21CB" w:rsidP="00712375">
            <w:r w:rsidRPr="00D85449">
              <w:t>Adherence to CLAS Standards.</w:t>
            </w:r>
          </w:p>
        </w:tc>
        <w:tc>
          <w:tcPr>
            <w:tcW w:w="4464" w:type="dxa"/>
          </w:tcPr>
          <w:p w:rsidR="007E21CB" w:rsidRPr="00D85449" w:rsidRDefault="007E21CB" w:rsidP="00712375">
            <w:pPr>
              <w:numPr>
                <w:ilvl w:val="0"/>
                <w:numId w:val="24"/>
              </w:numPr>
              <w:ind w:left="216" w:hanging="216"/>
            </w:pPr>
            <w:r w:rsidRPr="00D85449">
              <w:t xml:space="preserve">Region 3 MH &amp; SA Audit process </w:t>
            </w:r>
            <w:r w:rsidR="00C95DDE">
              <w:t>will</w:t>
            </w:r>
            <w:r w:rsidRPr="00D85449">
              <w:t xml:space="preserve"> review of providers’ cultural competency actions and policies</w:t>
            </w:r>
            <w:r w:rsidR="00C95DDE">
              <w:t xml:space="preserve"> every three years</w:t>
            </w:r>
            <w:r w:rsidRPr="00D85449">
              <w:t>.</w:t>
            </w:r>
          </w:p>
          <w:p w:rsidR="007E21CB" w:rsidRPr="00D85449" w:rsidRDefault="007E21CB" w:rsidP="00712375">
            <w:pPr>
              <w:numPr>
                <w:ilvl w:val="0"/>
                <w:numId w:val="24"/>
              </w:numPr>
              <w:ind w:left="216" w:hanging="216"/>
            </w:pPr>
            <w:r w:rsidRPr="00D85449">
              <w:t>Work with providers for adherence to CLAS.</w:t>
            </w:r>
          </w:p>
        </w:tc>
        <w:tc>
          <w:tcPr>
            <w:tcW w:w="1872" w:type="dxa"/>
          </w:tcPr>
          <w:p w:rsidR="007E21CB" w:rsidRPr="00D85449" w:rsidRDefault="007E21CB" w:rsidP="00712375">
            <w:r w:rsidRPr="00D85449">
              <w:t>Network Specialist</w:t>
            </w:r>
          </w:p>
          <w:p w:rsidR="007E21CB" w:rsidRDefault="007E21CB" w:rsidP="00712375"/>
          <w:p w:rsidR="007E21CB" w:rsidRPr="00D85449" w:rsidRDefault="007E21CB" w:rsidP="00712375"/>
          <w:p w:rsidR="007E21CB" w:rsidRPr="00D85449" w:rsidRDefault="007E21CB" w:rsidP="00712375">
            <w:r w:rsidRPr="00D85449">
              <w:t>Network Specialist</w:t>
            </w:r>
            <w:r>
              <w:t xml:space="preserve"> and CQI Department</w:t>
            </w:r>
          </w:p>
        </w:tc>
        <w:tc>
          <w:tcPr>
            <w:tcW w:w="2214" w:type="dxa"/>
          </w:tcPr>
          <w:p w:rsidR="007E21CB" w:rsidRDefault="007E21CB" w:rsidP="00712375">
            <w:r w:rsidRPr="00D85449">
              <w:t xml:space="preserve">Ongoing documentation by </w:t>
            </w:r>
            <w:r>
              <w:t>Network  Specialist</w:t>
            </w:r>
          </w:p>
          <w:p w:rsidR="00C95DDE" w:rsidRDefault="00C95DDE" w:rsidP="00712375"/>
          <w:p w:rsidR="00C95DDE" w:rsidRPr="00D85449" w:rsidRDefault="00C95DDE" w:rsidP="00712375">
            <w:r>
              <w:t>Ongoing documentation by Network Specialist</w:t>
            </w:r>
          </w:p>
          <w:p w:rsidR="007E21CB" w:rsidRPr="00D85449" w:rsidRDefault="00C95DDE" w:rsidP="00C95DDE">
            <w:r>
              <w:t>and</w:t>
            </w:r>
            <w:r w:rsidR="007E21CB">
              <w:t xml:space="preserve"> CQI Department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22"/>
              </w:numPr>
              <w:ind w:left="252" w:hanging="252"/>
            </w:pPr>
            <w:r w:rsidRPr="00D85449">
              <w:t xml:space="preserve">Training to promote positive </w:t>
            </w:r>
            <w:r w:rsidRPr="00336CC3">
              <w:t xml:space="preserve">employee </w:t>
            </w:r>
            <w:r w:rsidRPr="00D85449">
              <w:t>attitude toward diversity</w:t>
            </w:r>
          </w:p>
        </w:tc>
        <w:tc>
          <w:tcPr>
            <w:tcW w:w="2592" w:type="dxa"/>
          </w:tcPr>
          <w:p w:rsidR="007E21CB" w:rsidRPr="00D85449" w:rsidRDefault="007E21CB" w:rsidP="00712375">
            <w:pPr>
              <w:numPr>
                <w:ilvl w:val="0"/>
                <w:numId w:val="2"/>
              </w:numPr>
            </w:pPr>
            <w:r>
              <w:t>Performance e</w:t>
            </w:r>
            <w:r w:rsidRPr="00D85449">
              <w:t>valuations</w:t>
            </w:r>
          </w:p>
          <w:p w:rsidR="007E21CB" w:rsidRPr="00D85449" w:rsidRDefault="007E21CB" w:rsidP="00712375">
            <w:pPr>
              <w:numPr>
                <w:ilvl w:val="0"/>
                <w:numId w:val="2"/>
              </w:numPr>
            </w:pPr>
            <w:r w:rsidRPr="00D85449">
              <w:t>Agenda and Attendance Sheet from Annual Cultural Competency Staff Development</w:t>
            </w:r>
          </w:p>
          <w:p w:rsidR="007E21CB" w:rsidRDefault="007E21CB" w:rsidP="00712375">
            <w:pPr>
              <w:numPr>
                <w:ilvl w:val="0"/>
                <w:numId w:val="2"/>
              </w:numPr>
            </w:pPr>
            <w:r>
              <w:t>Cultural Competency and Diversity Survey</w:t>
            </w:r>
          </w:p>
          <w:p w:rsidR="007E21CB" w:rsidRPr="00D85449" w:rsidRDefault="007E21CB" w:rsidP="00712375">
            <w:pPr>
              <w:numPr>
                <w:ilvl w:val="0"/>
                <w:numId w:val="2"/>
              </w:numPr>
            </w:pPr>
            <w:r>
              <w:lastRenderedPageBreak/>
              <w:t xml:space="preserve">Train case management </w:t>
            </w:r>
            <w:r w:rsidRPr="00336CC3">
              <w:t xml:space="preserve">employees </w:t>
            </w:r>
            <w:r>
              <w:t>on cultural competency</w:t>
            </w:r>
          </w:p>
        </w:tc>
        <w:tc>
          <w:tcPr>
            <w:tcW w:w="4464" w:type="dxa"/>
          </w:tcPr>
          <w:p w:rsidR="007E21CB" w:rsidRDefault="007E21CB" w:rsidP="00712375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ind w:left="216" w:hanging="216"/>
            </w:pPr>
            <w:r>
              <w:lastRenderedPageBreak/>
              <w:t>Performance evaluation</w:t>
            </w:r>
          </w:p>
          <w:p w:rsidR="007E21CB" w:rsidRPr="00D85449" w:rsidRDefault="007E21CB" w:rsidP="00712375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ind w:left="216" w:hanging="216"/>
            </w:pPr>
            <w:r w:rsidRPr="00D85449">
              <w:t xml:space="preserve">Annual Staff Development of Cultural  </w:t>
            </w:r>
          </w:p>
          <w:p w:rsidR="007E21CB" w:rsidRDefault="007E21CB" w:rsidP="00712375">
            <w:pPr>
              <w:ind w:left="216"/>
            </w:pPr>
            <w:r w:rsidRPr="00D85449">
              <w:t>Competency</w:t>
            </w:r>
          </w:p>
          <w:p w:rsidR="007E21CB" w:rsidRDefault="007E21CB" w:rsidP="00712375">
            <w:pPr>
              <w:ind w:left="216" w:hanging="216"/>
            </w:pPr>
          </w:p>
          <w:p w:rsidR="007E21CB" w:rsidRPr="00D85449" w:rsidRDefault="007E21CB" w:rsidP="00712375">
            <w:pPr>
              <w:ind w:left="216" w:hanging="216"/>
            </w:pPr>
          </w:p>
          <w:p w:rsidR="007E21CB" w:rsidRPr="00D85449" w:rsidRDefault="007E21CB" w:rsidP="00712375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Staff s</w:t>
            </w:r>
            <w:r w:rsidRPr="00D85449">
              <w:t>elf-assessment through Cultural Competency and Diversity Survey</w:t>
            </w:r>
          </w:p>
          <w:p w:rsidR="007E21CB" w:rsidRPr="00D85449" w:rsidRDefault="007E21CB" w:rsidP="00712375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 w:rsidRPr="00D85449">
              <w:lastRenderedPageBreak/>
              <w:t xml:space="preserve">Provide training about cultural competence and        </w:t>
            </w:r>
          </w:p>
          <w:p w:rsidR="007E21CB" w:rsidRPr="000752FE" w:rsidRDefault="007E21CB" w:rsidP="00712375">
            <w:pPr>
              <w:ind w:left="216" w:hanging="216"/>
              <w:rPr>
                <w:color w:val="FF0000"/>
              </w:rPr>
            </w:pPr>
            <w:r w:rsidRPr="00D85449">
              <w:t xml:space="preserve">    best practices to case management </w:t>
            </w:r>
            <w:r w:rsidRPr="00336CC3">
              <w:t xml:space="preserve">employees </w:t>
            </w:r>
          </w:p>
        </w:tc>
        <w:tc>
          <w:tcPr>
            <w:tcW w:w="1872" w:type="dxa"/>
          </w:tcPr>
          <w:p w:rsidR="007E21CB" w:rsidRDefault="007E21CB" w:rsidP="00712375">
            <w:r>
              <w:lastRenderedPageBreak/>
              <w:t>Operations Manager</w:t>
            </w:r>
          </w:p>
          <w:p w:rsidR="007E21CB" w:rsidRDefault="007E21CB" w:rsidP="00712375">
            <w:pPr>
              <w:rPr>
                <w:sz w:val="22"/>
                <w:szCs w:val="22"/>
              </w:rPr>
            </w:pPr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</w:p>
          <w:p w:rsidR="007E21CB" w:rsidRDefault="007E21CB" w:rsidP="0071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E21CB" w:rsidRDefault="007E21CB" w:rsidP="00712375">
            <w:pPr>
              <w:rPr>
                <w:sz w:val="22"/>
                <w:szCs w:val="22"/>
              </w:rPr>
            </w:pPr>
          </w:p>
          <w:p w:rsidR="007E21CB" w:rsidRDefault="007E21CB" w:rsidP="0071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CQI Department</w:t>
            </w:r>
          </w:p>
          <w:p w:rsidR="007E21CB" w:rsidRPr="00D85449" w:rsidRDefault="007E21CB" w:rsidP="00712375">
            <w:r w:rsidRPr="00D85449">
              <w:lastRenderedPageBreak/>
              <w:t xml:space="preserve">Program </w:t>
            </w:r>
            <w:r>
              <w:t>Supervisors and Managers</w:t>
            </w:r>
          </w:p>
        </w:tc>
        <w:tc>
          <w:tcPr>
            <w:tcW w:w="2214" w:type="dxa"/>
          </w:tcPr>
          <w:p w:rsidR="007E21CB" w:rsidRPr="00D85449" w:rsidRDefault="007E21CB" w:rsidP="00712375">
            <w:r w:rsidRPr="00D85449">
              <w:lastRenderedPageBreak/>
              <w:t xml:space="preserve">Ongoing and annual documentation by </w:t>
            </w:r>
            <w:r>
              <w:t>Operations Manager, CQI Department, Program Supervisors and Managers</w:t>
            </w:r>
          </w:p>
        </w:tc>
      </w:tr>
      <w:tr w:rsidR="007E21CB" w:rsidRPr="00D85449" w:rsidTr="00712375">
        <w:tc>
          <w:tcPr>
            <w:tcW w:w="3744" w:type="dxa"/>
          </w:tcPr>
          <w:p w:rsidR="007E21CB" w:rsidRPr="00D85449" w:rsidRDefault="007E21CB" w:rsidP="00712375">
            <w:pPr>
              <w:numPr>
                <w:ilvl w:val="0"/>
                <w:numId w:val="22"/>
              </w:numPr>
              <w:ind w:left="252" w:hanging="252"/>
            </w:pPr>
            <w:r w:rsidRPr="00336CC3">
              <w:t xml:space="preserve">Employee </w:t>
            </w:r>
            <w:r>
              <w:t>s</w:t>
            </w:r>
            <w:r w:rsidRPr="00D85449">
              <w:t>elf-assessment</w:t>
            </w:r>
          </w:p>
        </w:tc>
        <w:tc>
          <w:tcPr>
            <w:tcW w:w="2592" w:type="dxa"/>
          </w:tcPr>
          <w:p w:rsidR="007E21CB" w:rsidRPr="00D85449" w:rsidRDefault="007E21CB" w:rsidP="00712375">
            <w:r w:rsidRPr="00D85449">
              <w:t xml:space="preserve">Distribute Cultural Competency and Diversity Survey to all </w:t>
            </w:r>
            <w:r w:rsidRPr="00336CC3">
              <w:t xml:space="preserve">employees </w:t>
            </w:r>
            <w:r w:rsidRPr="00D85449">
              <w:t>once a year</w:t>
            </w:r>
          </w:p>
        </w:tc>
        <w:tc>
          <w:tcPr>
            <w:tcW w:w="4464" w:type="dxa"/>
          </w:tcPr>
          <w:p w:rsidR="007E21CB" w:rsidRPr="00180EB3" w:rsidRDefault="007E21CB" w:rsidP="00712375">
            <w:pPr>
              <w:rPr>
                <w:strike/>
              </w:rPr>
            </w:pPr>
            <w:r w:rsidRPr="00336CC3">
              <w:t xml:space="preserve">Conduct </w:t>
            </w:r>
            <w:r w:rsidRPr="00180EB3">
              <w:t>Annual Cultural Competency</w:t>
            </w:r>
            <w:r w:rsidRPr="00180EB3">
              <w:rPr>
                <w:strike/>
              </w:rPr>
              <w:t xml:space="preserve"> </w:t>
            </w:r>
            <w:r w:rsidRPr="00180EB3">
              <w:t>and Diversity Survey</w:t>
            </w:r>
            <w:r>
              <w:rPr>
                <w:strike/>
              </w:rPr>
              <w:t xml:space="preserve"> </w:t>
            </w:r>
          </w:p>
        </w:tc>
        <w:tc>
          <w:tcPr>
            <w:tcW w:w="1872" w:type="dxa"/>
          </w:tcPr>
          <w:p w:rsidR="007E21CB" w:rsidRPr="00D85449" w:rsidRDefault="007E21CB" w:rsidP="00712375">
            <w:r>
              <w:t xml:space="preserve">CQI </w:t>
            </w: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2214" w:type="dxa"/>
          </w:tcPr>
          <w:p w:rsidR="007E21CB" w:rsidRPr="00D85449" w:rsidRDefault="007E21CB" w:rsidP="00712375">
            <w:r w:rsidRPr="00D85449">
              <w:t>Annual documentation</w:t>
            </w:r>
            <w:r>
              <w:t xml:space="preserve"> by CQI Department</w:t>
            </w:r>
          </w:p>
        </w:tc>
      </w:tr>
    </w:tbl>
    <w:p w:rsidR="007E21CB" w:rsidRPr="00D85449" w:rsidRDefault="007E21CB" w:rsidP="007E21CB"/>
    <w:p w:rsidR="007E21CB" w:rsidRPr="00D85449" w:rsidRDefault="007E21CB" w:rsidP="007E21CB"/>
    <w:p w:rsidR="007E21CB" w:rsidRPr="00D85449" w:rsidRDefault="007E21CB" w:rsidP="007E21CB">
      <w:pPr>
        <w:pStyle w:val="Header"/>
        <w:tabs>
          <w:tab w:val="clear" w:pos="4320"/>
          <w:tab w:val="clear" w:pos="8640"/>
        </w:tabs>
      </w:pPr>
    </w:p>
    <w:p w:rsidR="007E21CB" w:rsidRPr="00D85449" w:rsidRDefault="007E21CB" w:rsidP="007E21CB">
      <w:pPr>
        <w:pStyle w:val="Header"/>
        <w:tabs>
          <w:tab w:val="clear" w:pos="4320"/>
          <w:tab w:val="clear" w:pos="8640"/>
        </w:tabs>
      </w:pPr>
    </w:p>
    <w:p w:rsidR="007E21CB" w:rsidRDefault="007E21CB" w:rsidP="007E21CB"/>
    <w:p w:rsidR="002C0487" w:rsidRDefault="002C0487"/>
    <w:sectPr w:rsidR="002C0487" w:rsidSect="008861BD">
      <w:footerReference w:type="default" r:id="rId7"/>
      <w:pgSz w:w="15840" w:h="12240" w:orient="landscape" w:code="1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61" w:rsidRDefault="004B2261">
      <w:r>
        <w:separator/>
      </w:r>
    </w:p>
  </w:endnote>
  <w:endnote w:type="continuationSeparator" w:id="0">
    <w:p w:rsidR="004B2261" w:rsidRDefault="004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3D8" w:rsidRDefault="007E21CB">
    <w:pPr>
      <w:pStyle w:val="Footer"/>
      <w:jc w:val="both"/>
      <w:rPr>
        <w:rFonts w:ascii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367A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61" w:rsidRDefault="004B2261">
      <w:r>
        <w:separator/>
      </w:r>
    </w:p>
  </w:footnote>
  <w:footnote w:type="continuationSeparator" w:id="0">
    <w:p w:rsidR="004B2261" w:rsidRDefault="004B2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78F"/>
    <w:multiLevelType w:val="hybridMultilevel"/>
    <w:tmpl w:val="288CF788"/>
    <w:lvl w:ilvl="0" w:tplc="BC081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9A1"/>
    <w:multiLevelType w:val="hybridMultilevel"/>
    <w:tmpl w:val="4BE4CB38"/>
    <w:lvl w:ilvl="0" w:tplc="E1646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CF950C7"/>
    <w:multiLevelType w:val="hybridMultilevel"/>
    <w:tmpl w:val="385A2C76"/>
    <w:lvl w:ilvl="0" w:tplc="75BACE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A0"/>
    <w:multiLevelType w:val="hybridMultilevel"/>
    <w:tmpl w:val="979249B8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3B8F"/>
    <w:multiLevelType w:val="hybridMultilevel"/>
    <w:tmpl w:val="48CC2574"/>
    <w:lvl w:ilvl="0" w:tplc="E1646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3706065"/>
    <w:multiLevelType w:val="hybridMultilevel"/>
    <w:tmpl w:val="76D0A802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C6CBC"/>
    <w:multiLevelType w:val="hybridMultilevel"/>
    <w:tmpl w:val="FE409AAC"/>
    <w:lvl w:ilvl="0" w:tplc="7A5C7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DB4"/>
    <w:multiLevelType w:val="hybridMultilevel"/>
    <w:tmpl w:val="50BA476C"/>
    <w:lvl w:ilvl="0" w:tplc="FEF813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66E3C"/>
    <w:multiLevelType w:val="hybridMultilevel"/>
    <w:tmpl w:val="9216DCA6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2A3"/>
    <w:multiLevelType w:val="hybridMultilevel"/>
    <w:tmpl w:val="65A4B15C"/>
    <w:lvl w:ilvl="0" w:tplc="E1646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632C"/>
    <w:multiLevelType w:val="hybridMultilevel"/>
    <w:tmpl w:val="A7A4C89C"/>
    <w:lvl w:ilvl="0" w:tplc="BC081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84DBF"/>
    <w:multiLevelType w:val="hybridMultilevel"/>
    <w:tmpl w:val="CD945B5A"/>
    <w:lvl w:ilvl="0" w:tplc="E1646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5695CB8"/>
    <w:multiLevelType w:val="hybridMultilevel"/>
    <w:tmpl w:val="795AFF88"/>
    <w:lvl w:ilvl="0" w:tplc="5FF24BB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AA6EC7"/>
    <w:multiLevelType w:val="hybridMultilevel"/>
    <w:tmpl w:val="4ADC2704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61CA"/>
    <w:multiLevelType w:val="hybridMultilevel"/>
    <w:tmpl w:val="9AEE1A3C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E533D"/>
    <w:multiLevelType w:val="hybridMultilevel"/>
    <w:tmpl w:val="23DAE4DE"/>
    <w:lvl w:ilvl="0" w:tplc="DD82424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540"/>
    <w:multiLevelType w:val="hybridMultilevel"/>
    <w:tmpl w:val="E7D693EE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E1C0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E822CD"/>
    <w:multiLevelType w:val="hybridMultilevel"/>
    <w:tmpl w:val="8E108972"/>
    <w:lvl w:ilvl="0" w:tplc="4B72C2F2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F4FBE"/>
    <w:multiLevelType w:val="hybridMultilevel"/>
    <w:tmpl w:val="FB94DF3A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F04"/>
    <w:multiLevelType w:val="hybridMultilevel"/>
    <w:tmpl w:val="0EC2A13E"/>
    <w:lvl w:ilvl="0" w:tplc="E1646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DA1E80"/>
    <w:multiLevelType w:val="hybridMultilevel"/>
    <w:tmpl w:val="7B70ED58"/>
    <w:lvl w:ilvl="0" w:tplc="FC1EA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56DA2A63"/>
    <w:multiLevelType w:val="hybridMultilevel"/>
    <w:tmpl w:val="FBE6557C"/>
    <w:lvl w:ilvl="0" w:tplc="24A420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E42B6"/>
    <w:multiLevelType w:val="hybridMultilevel"/>
    <w:tmpl w:val="E9EC84E2"/>
    <w:lvl w:ilvl="0" w:tplc="E1646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C33"/>
    <w:multiLevelType w:val="singleLevel"/>
    <w:tmpl w:val="D6EA54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25" w15:restartNumberingAfterBreak="0">
    <w:nsid w:val="5D7F2738"/>
    <w:multiLevelType w:val="hybridMultilevel"/>
    <w:tmpl w:val="882A59D0"/>
    <w:lvl w:ilvl="0" w:tplc="BC081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A6E53"/>
    <w:multiLevelType w:val="hybridMultilevel"/>
    <w:tmpl w:val="55ECAB6C"/>
    <w:lvl w:ilvl="0" w:tplc="5FF24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E7588"/>
    <w:multiLevelType w:val="hybridMultilevel"/>
    <w:tmpl w:val="EB12A5E0"/>
    <w:lvl w:ilvl="0" w:tplc="8DEAEF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33DF3"/>
    <w:multiLevelType w:val="hybridMultilevel"/>
    <w:tmpl w:val="B9D80226"/>
    <w:lvl w:ilvl="0" w:tplc="BC081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19"/>
  </w:num>
  <w:num w:numId="5">
    <w:abstractNumId w:val="8"/>
  </w:num>
  <w:num w:numId="6">
    <w:abstractNumId w:val="5"/>
  </w:num>
  <w:num w:numId="7">
    <w:abstractNumId w:val="14"/>
  </w:num>
  <w:num w:numId="8">
    <w:abstractNumId w:val="13"/>
  </w:num>
  <w:num w:numId="9">
    <w:abstractNumId w:val="3"/>
  </w:num>
  <w:num w:numId="10">
    <w:abstractNumId w:val="16"/>
  </w:num>
  <w:num w:numId="11">
    <w:abstractNumId w:val="26"/>
  </w:num>
  <w:num w:numId="12">
    <w:abstractNumId w:val="7"/>
  </w:num>
  <w:num w:numId="13">
    <w:abstractNumId w:val="6"/>
  </w:num>
  <w:num w:numId="14">
    <w:abstractNumId w:val="10"/>
  </w:num>
  <w:num w:numId="15">
    <w:abstractNumId w:val="21"/>
  </w:num>
  <w:num w:numId="16">
    <w:abstractNumId w:val="25"/>
  </w:num>
  <w:num w:numId="17">
    <w:abstractNumId w:val="28"/>
  </w:num>
  <w:num w:numId="18">
    <w:abstractNumId w:val="0"/>
  </w:num>
  <w:num w:numId="19">
    <w:abstractNumId w:val="23"/>
  </w:num>
  <w:num w:numId="20">
    <w:abstractNumId w:val="9"/>
  </w:num>
  <w:num w:numId="21">
    <w:abstractNumId w:val="4"/>
  </w:num>
  <w:num w:numId="22">
    <w:abstractNumId w:val="1"/>
  </w:num>
  <w:num w:numId="23">
    <w:abstractNumId w:val="20"/>
  </w:num>
  <w:num w:numId="24">
    <w:abstractNumId w:val="11"/>
  </w:num>
  <w:num w:numId="25">
    <w:abstractNumId w:val="2"/>
  </w:num>
  <w:num w:numId="26">
    <w:abstractNumId w:val="18"/>
  </w:num>
  <w:num w:numId="27">
    <w:abstractNumId w:val="1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CB"/>
    <w:rsid w:val="00156124"/>
    <w:rsid w:val="002C0487"/>
    <w:rsid w:val="002E367A"/>
    <w:rsid w:val="004B2261"/>
    <w:rsid w:val="005C33EC"/>
    <w:rsid w:val="007E21CB"/>
    <w:rsid w:val="00AA2AF2"/>
    <w:rsid w:val="00C325D5"/>
    <w:rsid w:val="00C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9D672-2235-4389-B51E-4165861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E21CB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1CB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7E21C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E21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E21CB"/>
    <w:pPr>
      <w:widowControl w:val="0"/>
      <w:spacing w:before="100"/>
    </w:pPr>
    <w:rPr>
      <w:snapToGrid w:val="0"/>
      <w:color w:val="000000"/>
      <w:kern w:val="28"/>
      <w:sz w:val="24"/>
    </w:rPr>
  </w:style>
  <w:style w:type="character" w:customStyle="1" w:styleId="BodyTextChar">
    <w:name w:val="Body Text Char"/>
    <w:basedOn w:val="DefaultParagraphFont"/>
    <w:link w:val="BodyText"/>
    <w:rsid w:val="007E21CB"/>
    <w:rPr>
      <w:rFonts w:ascii="Times New Roman" w:eastAsia="Times New Roman" w:hAnsi="Times New Roman" w:cs="Times New Roman"/>
      <w:snapToGrid w:val="0"/>
      <w:color w:val="000000"/>
      <w:kern w:val="28"/>
      <w:sz w:val="24"/>
      <w:szCs w:val="20"/>
    </w:rPr>
  </w:style>
  <w:style w:type="paragraph" w:styleId="Header">
    <w:name w:val="header"/>
    <w:basedOn w:val="Normal"/>
    <w:link w:val="HeaderChar"/>
    <w:rsid w:val="007E2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1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7E2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21C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E21CB"/>
    <w:pPr>
      <w:ind w:left="-90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E21C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E21CB"/>
  </w:style>
  <w:style w:type="paragraph" w:styleId="ListParagraph">
    <w:name w:val="List Paragraph"/>
    <w:basedOn w:val="Normal"/>
    <w:uiPriority w:val="34"/>
    <w:qFormat/>
    <w:rsid w:val="007E21CB"/>
    <w:pPr>
      <w:ind w:left="720"/>
      <w:contextualSpacing/>
    </w:pPr>
  </w:style>
  <w:style w:type="paragraph" w:customStyle="1" w:styleId="style4">
    <w:name w:val="style4"/>
    <w:basedOn w:val="Normal"/>
    <w:rsid w:val="007E21C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Tvrdik</dc:creator>
  <cp:keywords/>
  <dc:description/>
  <cp:lastModifiedBy>Warren Pennell</cp:lastModifiedBy>
  <cp:revision>2</cp:revision>
  <cp:lastPrinted>2018-03-07T00:45:00Z</cp:lastPrinted>
  <dcterms:created xsi:type="dcterms:W3CDTF">2018-08-13T16:33:00Z</dcterms:created>
  <dcterms:modified xsi:type="dcterms:W3CDTF">2018-08-13T16:33:00Z</dcterms:modified>
</cp:coreProperties>
</file>